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697" w:rsidRPr="003D4697" w:rsidRDefault="003D4697" w:rsidP="003D4697">
      <w:pPr>
        <w:rPr>
          <w:rFonts w:ascii="Times New Roman" w:hAnsi="Times New Roman" w:cs="Times New Roman"/>
          <w:b/>
          <w:sz w:val="36"/>
          <w:szCs w:val="36"/>
          <w:u w:val="single"/>
        </w:rPr>
      </w:pPr>
      <w:r>
        <w:rPr>
          <w:rFonts w:ascii="Times New Roman" w:hAnsi="Times New Roman" w:cs="Times New Roman"/>
          <w:sz w:val="28"/>
          <w:szCs w:val="28"/>
        </w:rPr>
        <w:t xml:space="preserve">                                                  </w:t>
      </w:r>
      <w:r w:rsidRPr="003D4697">
        <w:rPr>
          <w:rFonts w:ascii="Times New Roman" w:hAnsi="Times New Roman" w:cs="Times New Roman"/>
          <w:b/>
          <w:sz w:val="36"/>
          <w:szCs w:val="36"/>
          <w:u w:val="single"/>
        </w:rPr>
        <w:t>Notice</w:t>
      </w:r>
    </w:p>
    <w:p w:rsidR="003D4697" w:rsidRPr="003D4697" w:rsidRDefault="003D4697" w:rsidP="003D4697">
      <w:pPr>
        <w:rPr>
          <w:rFonts w:ascii="Times New Roman" w:eastAsia="Times New Roman" w:hAnsi="Times New Roman" w:cs="Times New Roman"/>
          <w:color w:val="202124"/>
          <w:sz w:val="28"/>
          <w:szCs w:val="28"/>
          <w:lang w:val="en" w:bidi="ar-SA"/>
        </w:rPr>
      </w:pPr>
      <w:r w:rsidRPr="003D4697">
        <w:rPr>
          <w:rFonts w:ascii="Times New Roman" w:hAnsi="Times New Roman" w:cs="Times New Roman"/>
          <w:sz w:val="28"/>
          <w:szCs w:val="28"/>
        </w:rPr>
        <w:t xml:space="preserve">The Ministry of Industries has been initiated a program to provide necessary financial relief to obtain ISO 9001, ISO 14001, ISO 22000 and ISO 50001certificates to the manufacturing industries </w:t>
      </w:r>
      <w:r w:rsidRPr="003D4697">
        <w:rPr>
          <w:rFonts w:ascii="Times New Roman" w:eastAsia="Times New Roman" w:hAnsi="Times New Roman" w:cs="Times New Roman"/>
          <w:color w:val="202124"/>
          <w:sz w:val="28"/>
          <w:szCs w:val="28"/>
          <w:lang w:val="en" w:bidi="ar-SA"/>
        </w:rPr>
        <w:t>with the aim of improving the production process of small and medium scale industries, increasing productivity and encouraging the products of those industries to be directed to the export market and creating a competitive market process.</w:t>
      </w:r>
    </w:p>
    <w:p w:rsidR="003D4697" w:rsidRPr="003D4697" w:rsidRDefault="003D4697" w:rsidP="003D4697">
      <w:pPr>
        <w:rPr>
          <w:rFonts w:ascii="Times New Roman" w:hAnsi="Times New Roman" w:cs="Times New Roman"/>
          <w:sz w:val="28"/>
          <w:szCs w:val="28"/>
        </w:rPr>
      </w:pPr>
      <w:r w:rsidRPr="003D4697">
        <w:rPr>
          <w:rFonts w:ascii="Times New Roman" w:hAnsi="Times New Roman" w:cs="Times New Roman"/>
          <w:sz w:val="28"/>
          <w:szCs w:val="28"/>
        </w:rPr>
        <w:t>The Ministry of Industries intends to obtain the necessary information for documenting the institutes that provide consultancy facilities to the industrialists for this program.</w:t>
      </w:r>
    </w:p>
    <w:p w:rsidR="003D4697" w:rsidRPr="003D4697" w:rsidRDefault="003D4697" w:rsidP="003D4697">
      <w:pPr>
        <w:rPr>
          <w:rFonts w:ascii="Times New Roman" w:hAnsi="Times New Roman" w:cs="Times New Roman"/>
          <w:sz w:val="28"/>
          <w:szCs w:val="28"/>
        </w:rPr>
      </w:pPr>
      <w:r w:rsidRPr="003D4697">
        <w:rPr>
          <w:rFonts w:ascii="Times New Roman" w:hAnsi="Times New Roman" w:cs="Times New Roman"/>
          <w:sz w:val="28"/>
          <w:szCs w:val="28"/>
        </w:rPr>
        <w:t>Accordingly, consultancy institutes registered as businesses should complete the relevant application by the following QR code or Google link and submit the relevant information along with a copy of the business registration certificate before 23</w:t>
      </w:r>
      <w:r w:rsidRPr="003D4697">
        <w:rPr>
          <w:rFonts w:ascii="Times New Roman" w:hAnsi="Times New Roman" w:cs="Times New Roman"/>
          <w:sz w:val="28"/>
          <w:szCs w:val="28"/>
          <w:vertAlign w:val="superscript"/>
        </w:rPr>
        <w:t>rd</w:t>
      </w:r>
      <w:r w:rsidRPr="003D4697">
        <w:rPr>
          <w:rFonts w:ascii="Times New Roman" w:hAnsi="Times New Roman" w:cs="Times New Roman"/>
          <w:sz w:val="28"/>
          <w:szCs w:val="28"/>
        </w:rPr>
        <w:t xml:space="preserve"> June 2023 to enter the information about your consultancy institute in to this document.</w:t>
      </w:r>
    </w:p>
    <w:p w:rsidR="003D4697" w:rsidRPr="003D4697" w:rsidRDefault="003D4697" w:rsidP="003D4697">
      <w:pPr>
        <w:rPr>
          <w:rFonts w:ascii="Times New Roman" w:hAnsi="Times New Roman" w:cs="Times New Roman"/>
          <w:sz w:val="28"/>
          <w:szCs w:val="28"/>
        </w:rPr>
      </w:pPr>
      <w:r w:rsidRPr="003D4697">
        <w:rPr>
          <w:rFonts w:ascii="Times New Roman" w:hAnsi="Times New Roman" w:cs="Times New Roman"/>
          <w:sz w:val="28"/>
          <w:szCs w:val="28"/>
        </w:rPr>
        <w:t>Please contact below mentioned officers for more information.</w:t>
      </w:r>
    </w:p>
    <w:p w:rsidR="003D4697" w:rsidRPr="003D4697" w:rsidRDefault="003D4697" w:rsidP="003D4697">
      <w:pPr>
        <w:rPr>
          <w:rFonts w:ascii="Times New Roman" w:hAnsi="Times New Roman" w:cs="Times New Roman"/>
          <w:sz w:val="28"/>
          <w:szCs w:val="28"/>
        </w:rPr>
      </w:pPr>
      <w:r w:rsidRPr="003D4697">
        <w:rPr>
          <w:rFonts w:ascii="Times New Roman" w:hAnsi="Times New Roman" w:cs="Times New Roman"/>
          <w:sz w:val="28"/>
          <w:szCs w:val="28"/>
        </w:rPr>
        <w:t xml:space="preserve">Mr. D.K.K.R. </w:t>
      </w:r>
      <w:proofErr w:type="spellStart"/>
      <w:r w:rsidRPr="003D4697">
        <w:rPr>
          <w:rFonts w:ascii="Times New Roman" w:hAnsi="Times New Roman" w:cs="Times New Roman"/>
          <w:sz w:val="28"/>
          <w:szCs w:val="28"/>
        </w:rPr>
        <w:t>Dasanayaka</w:t>
      </w:r>
      <w:proofErr w:type="spellEnd"/>
      <w:r w:rsidRPr="003D4697">
        <w:rPr>
          <w:rFonts w:ascii="Times New Roman" w:hAnsi="Times New Roman" w:cs="Times New Roman"/>
          <w:sz w:val="28"/>
          <w:szCs w:val="28"/>
        </w:rPr>
        <w:t>, Director (Development Division I):  011-2422319</w:t>
      </w:r>
    </w:p>
    <w:p w:rsidR="003D4697" w:rsidRPr="003D4697" w:rsidRDefault="003D4697" w:rsidP="003D4697">
      <w:pPr>
        <w:rPr>
          <w:rFonts w:ascii="Times New Roman" w:hAnsi="Times New Roman" w:cs="Times New Roman"/>
          <w:sz w:val="28"/>
          <w:szCs w:val="28"/>
        </w:rPr>
      </w:pPr>
      <w:r w:rsidRPr="003D4697">
        <w:rPr>
          <w:rFonts w:ascii="Times New Roman" w:hAnsi="Times New Roman" w:cs="Times New Roman"/>
          <w:sz w:val="28"/>
          <w:szCs w:val="28"/>
        </w:rPr>
        <w:t xml:space="preserve">Mr. K.H. </w:t>
      </w:r>
      <w:proofErr w:type="spellStart"/>
      <w:r w:rsidRPr="003D4697">
        <w:rPr>
          <w:rFonts w:ascii="Times New Roman" w:hAnsi="Times New Roman" w:cs="Times New Roman"/>
          <w:sz w:val="28"/>
          <w:szCs w:val="28"/>
        </w:rPr>
        <w:t>Jayarathna</w:t>
      </w:r>
      <w:proofErr w:type="spellEnd"/>
      <w:r w:rsidRPr="003D4697">
        <w:rPr>
          <w:rFonts w:ascii="Times New Roman" w:hAnsi="Times New Roman" w:cs="Times New Roman"/>
          <w:sz w:val="28"/>
          <w:szCs w:val="28"/>
        </w:rPr>
        <w:t>, Industrial Development Officer: 071-4846177</w:t>
      </w:r>
    </w:p>
    <w:p w:rsidR="003D4697" w:rsidRPr="003D4697" w:rsidRDefault="003D4697" w:rsidP="003D4697">
      <w:pPr>
        <w:spacing w:after="0" w:line="240" w:lineRule="auto"/>
        <w:jc w:val="both"/>
        <w:rPr>
          <w:rFonts w:ascii="Times New Roman" w:hAnsi="Times New Roman" w:cs="Times New Roman"/>
          <w:sz w:val="28"/>
          <w:szCs w:val="28"/>
          <w:lang w:bidi="si-LK"/>
        </w:rPr>
      </w:pPr>
      <w:r w:rsidRPr="003D4697">
        <w:rPr>
          <w:rFonts w:ascii="Times New Roman" w:hAnsi="Times New Roman" w:cs="Times New Roman"/>
          <w:sz w:val="28"/>
          <w:szCs w:val="28"/>
        </w:rPr>
        <w:t xml:space="preserve">                                          </w:t>
      </w:r>
    </w:p>
    <w:p w:rsidR="003D4697" w:rsidRPr="003D4697" w:rsidRDefault="003D4697" w:rsidP="003D4697">
      <w:pPr>
        <w:jc w:val="both"/>
        <w:rPr>
          <w:rFonts w:ascii="Times New Roman" w:hAnsi="Times New Roman" w:cs="Times New Roman"/>
          <w:sz w:val="28"/>
          <w:szCs w:val="28"/>
          <w:lang w:bidi="si-LK"/>
        </w:rPr>
      </w:pPr>
      <w:r w:rsidRPr="003D4697">
        <w:rPr>
          <w:rFonts w:ascii="Times New Roman" w:hAnsi="Times New Roman" w:cs="Times New Roman"/>
          <w:sz w:val="28"/>
          <w:szCs w:val="28"/>
          <w:lang w:bidi="si-LK"/>
        </w:rPr>
        <w:tab/>
      </w:r>
      <w:r w:rsidRPr="003D4697">
        <w:rPr>
          <w:rFonts w:ascii="Times New Roman" w:hAnsi="Times New Roman" w:cs="Times New Roman"/>
          <w:sz w:val="28"/>
          <w:szCs w:val="28"/>
          <w:lang w:bidi="si-LK"/>
        </w:rPr>
        <w:tab/>
      </w:r>
      <w:r w:rsidRPr="003D4697">
        <w:rPr>
          <w:rFonts w:ascii="Times New Roman" w:hAnsi="Times New Roman" w:cs="Times New Roman"/>
          <w:sz w:val="28"/>
          <w:szCs w:val="28"/>
          <w:lang w:bidi="si-LK"/>
        </w:rPr>
        <w:tab/>
      </w:r>
      <w:r w:rsidRPr="003D4697">
        <w:rPr>
          <w:rFonts w:ascii="Times New Roman" w:hAnsi="Times New Roman" w:cs="Times New Roman"/>
          <w:sz w:val="28"/>
          <w:szCs w:val="28"/>
          <w:lang w:bidi="si-LK"/>
        </w:rPr>
        <w:tab/>
      </w:r>
      <w:r w:rsidRPr="003D4697">
        <w:rPr>
          <w:rFonts w:ascii="Times New Roman" w:hAnsi="Times New Roman" w:cs="Times New Roman"/>
          <w:sz w:val="28"/>
          <w:szCs w:val="28"/>
          <w:lang w:bidi="si-LK"/>
        </w:rPr>
        <w:tab/>
      </w:r>
      <w:bookmarkStart w:id="0" w:name="_GoBack"/>
      <w:bookmarkEnd w:id="0"/>
      <w:r w:rsidRPr="003D4697">
        <w:rPr>
          <w:rFonts w:ascii="Times New Roman" w:hAnsi="Times New Roman" w:cs="Times New Roman"/>
          <w:sz w:val="28"/>
          <w:szCs w:val="28"/>
          <w:lang w:bidi="si-LK"/>
        </w:rPr>
        <w:tab/>
      </w:r>
      <w:r w:rsidRPr="003D4697">
        <w:rPr>
          <w:rFonts w:ascii="Times New Roman" w:hAnsi="Times New Roman" w:cs="Times New Roman"/>
          <w:sz w:val="28"/>
          <w:szCs w:val="28"/>
          <w:lang w:bidi="si-LK"/>
        </w:rPr>
        <w:tab/>
      </w:r>
      <w:r w:rsidRPr="003D4697">
        <w:rPr>
          <w:rFonts w:ascii="Times New Roman" w:hAnsi="Times New Roman" w:cs="Times New Roman"/>
          <w:sz w:val="28"/>
          <w:szCs w:val="28"/>
          <w:lang w:bidi="si-LK"/>
        </w:rPr>
        <w:tab/>
      </w:r>
      <w:r w:rsidRPr="003D4697">
        <w:rPr>
          <w:rFonts w:ascii="Times New Roman" w:hAnsi="Times New Roman" w:cs="Times New Roman"/>
          <w:sz w:val="28"/>
          <w:szCs w:val="28"/>
          <w:lang w:bidi="si-LK"/>
        </w:rPr>
        <w:tab/>
      </w:r>
      <w:r w:rsidRPr="003D4697">
        <w:rPr>
          <w:rFonts w:ascii="Times New Roman" w:hAnsi="Times New Roman" w:cs="Times New Roman"/>
          <w:noProof/>
          <w:sz w:val="28"/>
          <w:szCs w:val="28"/>
          <w:lang w:bidi="ar-SA"/>
        </w:rPr>
        <w:drawing>
          <wp:inline distT="0" distB="0" distL="0" distR="0" wp14:anchorId="7520DC84" wp14:editId="08B8B1E9">
            <wp:extent cx="1146175" cy="1146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6175" cy="1146175"/>
                    </a:xfrm>
                    <a:prstGeom prst="rect">
                      <a:avLst/>
                    </a:prstGeom>
                    <a:noFill/>
                  </pic:spPr>
                </pic:pic>
              </a:graphicData>
            </a:graphic>
          </wp:inline>
        </w:drawing>
      </w:r>
    </w:p>
    <w:p w:rsidR="003D4697" w:rsidRPr="003D4697" w:rsidRDefault="003D4697" w:rsidP="003D4697">
      <w:pPr>
        <w:ind w:left="5040"/>
        <w:jc w:val="both"/>
        <w:rPr>
          <w:rFonts w:ascii="Times New Roman" w:hAnsi="Times New Roman" w:cs="Times New Roman"/>
          <w:b/>
          <w:bCs/>
          <w:sz w:val="28"/>
          <w:szCs w:val="28"/>
          <w:lang w:bidi="si-LK"/>
        </w:rPr>
      </w:pPr>
      <w:r>
        <w:rPr>
          <w:rFonts w:ascii="Times New Roman" w:hAnsi="Times New Roman" w:cs="Times New Roman"/>
          <w:b/>
          <w:bCs/>
          <w:sz w:val="28"/>
          <w:szCs w:val="28"/>
          <w:lang w:bidi="si-LK"/>
        </w:rPr>
        <w:t xml:space="preserve">                    </w:t>
      </w:r>
      <w:r w:rsidRPr="003D4697">
        <w:rPr>
          <w:rFonts w:ascii="Times New Roman" w:hAnsi="Times New Roman" w:cs="Times New Roman"/>
          <w:b/>
          <w:bCs/>
          <w:sz w:val="28"/>
          <w:szCs w:val="28"/>
          <w:lang w:bidi="si-LK"/>
        </w:rPr>
        <w:t xml:space="preserve">      QR Code</w:t>
      </w:r>
    </w:p>
    <w:p w:rsidR="003D4697" w:rsidRPr="003D4697" w:rsidRDefault="003D4697" w:rsidP="003D4697">
      <w:pPr>
        <w:ind w:left="5040"/>
        <w:jc w:val="both"/>
        <w:rPr>
          <w:rFonts w:ascii="Times New Roman" w:hAnsi="Times New Roman" w:cs="Times New Roman"/>
          <w:b/>
          <w:bCs/>
          <w:sz w:val="24"/>
          <w:szCs w:val="24"/>
          <w:lang w:bidi="si-LK"/>
        </w:rPr>
      </w:pPr>
      <w:r w:rsidRPr="003D4697">
        <w:rPr>
          <w:rFonts w:ascii="Times New Roman" w:hAnsi="Times New Roman" w:cs="Times New Roman"/>
          <w:sz w:val="24"/>
          <w:szCs w:val="24"/>
          <w:cs/>
          <w:lang w:bidi="si-LK"/>
        </w:rPr>
        <w:t>Google</w:t>
      </w:r>
      <w:r w:rsidRPr="003D4697">
        <w:rPr>
          <w:rFonts w:ascii="Times New Roman" w:hAnsi="Times New Roman" w:cs="Iskoola Pota" w:hint="cs"/>
          <w:sz w:val="24"/>
          <w:szCs w:val="24"/>
          <w:cs/>
          <w:lang w:bidi="si-LK"/>
        </w:rPr>
        <w:t xml:space="preserve"> </w:t>
      </w:r>
      <w:r w:rsidRPr="003D4697">
        <w:rPr>
          <w:rFonts w:ascii="Times New Roman" w:hAnsi="Times New Roman" w:cs="Times New Roman"/>
          <w:sz w:val="24"/>
          <w:szCs w:val="24"/>
          <w:cs/>
          <w:lang w:bidi="si-LK"/>
        </w:rPr>
        <w:t>Link</w:t>
      </w:r>
      <w:r w:rsidRPr="003D4697">
        <w:rPr>
          <w:rFonts w:ascii="Times New Roman" w:hAnsi="Times New Roman" w:cs="Times New Roman"/>
          <w:sz w:val="24"/>
          <w:szCs w:val="24"/>
          <w:lang w:bidi="si-LK"/>
        </w:rPr>
        <w:t xml:space="preserve">: </w:t>
      </w:r>
      <w:hyperlink r:id="rId5" w:history="1">
        <w:r w:rsidRPr="003D4697">
          <w:rPr>
            <w:rStyle w:val="Hyperlink"/>
            <w:rFonts w:ascii="Times New Roman" w:hAnsi="Times New Roman" w:cs="Times New Roman"/>
            <w:b/>
            <w:bCs/>
            <w:sz w:val="24"/>
            <w:szCs w:val="24"/>
            <w:lang w:bidi="si-LK"/>
          </w:rPr>
          <w:t>https://shorturl.at/vAGOT</w:t>
        </w:r>
      </w:hyperlink>
    </w:p>
    <w:p w:rsidR="003D4697" w:rsidRPr="003D4697" w:rsidRDefault="003D4697" w:rsidP="003D4697">
      <w:pPr>
        <w:jc w:val="both"/>
        <w:rPr>
          <w:rFonts w:ascii="Times New Roman" w:hAnsi="Times New Roman" w:cs="Times New Roman"/>
          <w:b/>
          <w:bCs/>
          <w:sz w:val="28"/>
          <w:szCs w:val="28"/>
          <w:lang w:bidi="si-LK"/>
        </w:rPr>
      </w:pPr>
      <w:r w:rsidRPr="003D4697">
        <w:rPr>
          <w:rFonts w:ascii="Times New Roman" w:hAnsi="Times New Roman" w:cs="Times New Roman"/>
          <w:b/>
          <w:bCs/>
          <w:sz w:val="28"/>
          <w:szCs w:val="28"/>
          <w:lang w:bidi="si-LK"/>
        </w:rPr>
        <w:t>Secretary</w:t>
      </w:r>
    </w:p>
    <w:p w:rsidR="00754E45" w:rsidRPr="003D4697" w:rsidRDefault="003D4697" w:rsidP="003D4697">
      <w:pPr>
        <w:jc w:val="both"/>
        <w:rPr>
          <w:rFonts w:ascii="Times New Roman" w:hAnsi="Times New Roman" w:cs="Times New Roman"/>
          <w:b/>
          <w:bCs/>
          <w:sz w:val="28"/>
          <w:szCs w:val="28"/>
          <w:lang w:bidi="si-LK"/>
        </w:rPr>
      </w:pPr>
      <w:r w:rsidRPr="003D4697">
        <w:rPr>
          <w:rFonts w:ascii="Times New Roman" w:hAnsi="Times New Roman" w:cs="Times New Roman"/>
          <w:b/>
          <w:bCs/>
          <w:sz w:val="28"/>
          <w:szCs w:val="28"/>
          <w:lang w:bidi="si-LK"/>
        </w:rPr>
        <w:t>Ministry of Industries</w:t>
      </w:r>
    </w:p>
    <w:sectPr w:rsidR="00754E45" w:rsidRPr="003D46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skoola Pota">
    <w:altName w:val="Segoe UI"/>
    <w:charset w:val="00"/>
    <w:family w:val="auto"/>
    <w:pitch w:val="variable"/>
    <w:sig w:usb0="800000AF" w:usb1="4000204A" w:usb2="000002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697"/>
    <w:rsid w:val="003D4697"/>
    <w:rsid w:val="00754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0F5F1"/>
  <w15:chartTrackingRefBased/>
  <w15:docId w15:val="{FB0F2CA2-5992-4FCE-853A-8BAA1A1F1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697"/>
    <w:pPr>
      <w:spacing w:after="200" w:line="276" w:lineRule="auto"/>
    </w:pPr>
    <w:rPr>
      <w:lang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469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horturl.at/vAGOT"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210</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2023-06-12T14:47:00Z</dcterms:created>
  <dcterms:modified xsi:type="dcterms:W3CDTF">2023-06-12T14:51:00Z</dcterms:modified>
</cp:coreProperties>
</file>